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Описание технических средств хранения исходного текста и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объектного кода ПО, а также технических средств компиляции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исходного текста в объектный код программного обеспечения «СпросиВрача»</w:t>
        <w:br w:type="textWrapping"/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  <w:sectPr>
          <w:pgSz w:h="16840" w:w="11910" w:orient="portrait"/>
          <w:pgMar w:bottom="1220" w:top="1340" w:left="1417" w:right="1417" w:header="0" w:footer="1022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Технические средства хранения исходного текста и объектного кода ПО 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хранения исходного текста и объектного кода программного обеспечения используются система контроля версий Git. 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В качестве основного репозитория используется репозиторий сервиса GitLab. 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Программный код также хранится на основном сервере (г. Москва). 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В качестве технических средств хранения объектного кода используются следующие языки программирования: 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HTML (для создания базовой структуры страниц и контента)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CSS (для стилизации внешнего вида);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JavaScript (для добавления интерактивности)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Технические средства компиляции исходного текста в объектный код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Компиляция исходного кода программного обеспечения производится на основном сервере. 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В качестве технических средств компиляции кода используются следующие программные продукты: 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Операционная система Linux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Nginx —веб-сервер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Система управления базами данных MySQL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Поисковый база ElasticSearch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- Язык программирования PHP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  <w:t xml:space="preserve">- Система виртуализации Docker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220" w:top="1340" w:left="1417" w:right="1417" w:header="0" w:footer="10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24" w:line="240" w:lineRule="auto"/>
      <w:ind w:left="709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